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4.jpeg" ContentType="image/jpeg"/>
  <Override PartName="/word/media/image2.png" ContentType="image/png"/>
  <Override PartName="/word/media/image5.png" ContentType="image/png"/>
  <Override PartName="/word/media/image6.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rFonts w:ascii="CenturyGothic" w:hAnsi="CenturyGothic" w:cs="CenturyGothic"/>
          <w:color w:val="AC8542"/>
          <w:spacing w:val="4"/>
          <w:sz w:val="18"/>
          <w:szCs w:val="18"/>
          <w:vertAlign w:val="subscript"/>
        </w:rPr>
      </w:pPr>
      <w:bookmarkStart w:id="0" w:name="_GoBack"/>
      <w:bookmarkStart w:id="1" w:name="_GoBack"/>
      <w:bookmarkEnd w:id="1"/>
      <w:r>
        <w:rPr>
          <w:rFonts w:cs="CenturyGothic" w:ascii="CenturyGothic" w:hAnsi="CenturyGothic"/>
          <w:color w:val="AC8542"/>
          <w:spacing w:val="4"/>
          <w:sz w:val="18"/>
          <w:szCs w:val="18"/>
          <w:vertAlign w:val="subscript"/>
        </w:rPr>
        <mc:AlternateContent>
          <mc:Choice Requires="wps">
            <w:drawing>
              <wp:anchor behindDoc="0" distT="0" distB="0" distL="114300" distR="114300" simplePos="0" locked="0" layoutInCell="1" allowOverlap="1" relativeHeight="2" wp14:anchorId="1E06202E">
                <wp:simplePos x="0" y="0"/>
                <wp:positionH relativeFrom="page">
                  <wp:posOffset>838200</wp:posOffset>
                </wp:positionH>
                <wp:positionV relativeFrom="paragraph">
                  <wp:posOffset>635</wp:posOffset>
                </wp:positionV>
                <wp:extent cx="5810885" cy="13649960"/>
                <wp:effectExtent l="0" t="0" r="0" b="9525"/>
                <wp:wrapSquare wrapText="bothSides"/>
                <wp:docPr id="1" name="Textfeld 7"/>
                <a:graphic xmlns:a="http://schemas.openxmlformats.org/drawingml/2006/main">
                  <a:graphicData uri="http://schemas.microsoft.com/office/word/2010/wordprocessingShape">
                    <wps:wsp>
                      <wps:cNvSpPr/>
                      <wps:spPr>
                        <a:xfrm>
                          <a:off x="0" y="0"/>
                          <a:ext cx="5810400" cy="1364940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center"/>
                              <w:rPr>
                                <w:rFonts w:ascii="Futura Book" w:hAnsi="Futura Book" w:cs="CenturyGothic"/>
                                <w:spacing w:val="4"/>
                                <w:sz w:val="18"/>
                                <w:szCs w:val="18"/>
                              </w:rPr>
                            </w:pPr>
                            <w:r>
                              <w:rPr/>
                              <w:drawing>
                                <wp:inline distT="0" distB="0" distL="0" distR="4445">
                                  <wp:extent cx="3120390" cy="1733550"/>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2"/>
                                          <a:srcRect l="0" t="14164" r="0" b="14155"/>
                                          <a:stretch>
                                            <a:fillRect/>
                                          </a:stretch>
                                        </pic:blipFill>
                                        <pic:spPr bwMode="auto">
                                          <a:xfrm>
                                            <a:off x="0" y="0"/>
                                            <a:ext cx="3120390" cy="1733550"/>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Immer mehr, immer besser – Die neue Qualität moderner Erotik-Fotografie</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Sexy, edel, kreativ: So präsentiert sich erotische Fotografie heute. Der Bildband </w:t>
                            </w:r>
                            <w:r>
                              <w:rPr>
                                <w:rFonts w:cs="CenturyGothic" w:ascii="Futura Book" w:hAnsi="Futura Book"/>
                                <w:b/>
                                <w:i/>
                                <w:spacing w:val="4"/>
                                <w:sz w:val="18"/>
                                <w:szCs w:val="18"/>
                              </w:rPr>
                              <w:t>„Catalogue Girls“</w:t>
                            </w:r>
                            <w:r>
                              <w:rPr>
                                <w:rFonts w:cs="CenturyGothic" w:ascii="Futura Book" w:hAnsi="Futura Book"/>
                                <w:i/>
                                <w:spacing w:val="4"/>
                                <w:sz w:val="18"/>
                                <w:szCs w:val="18"/>
                              </w:rPr>
                              <w:t xml:space="preserve"> versammelt 150 herausragende Bilder und stellt die neue Qualität der Erotik-Fotografie heraus.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In der Vermarktung von Fotografie wird ein riesiger neuer Markt bedient. Gemeint ist der Handel mit erotischen Fotos, die zumeist von professionellen Fotografen aufwändig inszeniert und dann für wenig Geld durch sogenannte Mikrostock-Agenturen verkauft werden. Herausragende Beispiele versammelt der Band der </w:t>
                            </w:r>
                            <w:r>
                              <w:rPr>
                                <w:rFonts w:cs="CenturyGothic" w:ascii="Futura Book" w:hAnsi="Futura Book"/>
                                <w:b/>
                                <w:spacing w:val="4"/>
                                <w:sz w:val="18"/>
                                <w:szCs w:val="18"/>
                              </w:rPr>
                              <w:t>„Catalogue Girls</w:t>
                            </w:r>
                            <w:r>
                              <w:rPr>
                                <w:rFonts w:cs="CenturyGothic" w:ascii="Futura Book" w:hAnsi="Futura Book"/>
                                <w:spacing w:val="4"/>
                                <w:sz w:val="18"/>
                                <w:szCs w:val="18"/>
                              </w:rPr>
                              <w:t>“, der auch durch seinen außergewöhnlichen Schutzumschlag mit Spiegelfolie sofort ins Auge sticht. Ziel ist bewusst der große Markt von Erotik-Fotografien, von denen die besten oft 1.000fach, also immer und immer wieder verkauft werden. Moderne Produkte der digitalen Globalisierung, die viel besser sind, als man gemeinhin annimmt.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drawing>
                                <wp:inline distT="0" distB="635" distL="0" distR="8255">
                                  <wp:extent cx="2753995" cy="1638300"/>
                                  <wp:effectExtent l="0" t="0" r="0" b="0"/>
                                  <wp:docPr id="4"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6" descr=""/>
                                          <pic:cNvPicPr>
                                            <a:picLocks noChangeAspect="1" noChangeArrowheads="1"/>
                                          </pic:cNvPicPr>
                                        </pic:nvPicPr>
                                        <pic:blipFill>
                                          <a:blip r:embed="rId3"/>
                                          <a:stretch>
                                            <a:fillRect/>
                                          </a:stretch>
                                        </pic:blipFill>
                                        <pic:spPr bwMode="auto">
                                          <a:xfrm>
                                            <a:off x="0" y="0"/>
                                            <a:ext cx="2753995" cy="1638300"/>
                                          </a:xfrm>
                                          <a:prstGeom prst="rect">
                                            <a:avLst/>
                                          </a:prstGeom>
                                        </pic:spPr>
                                      </pic:pic>
                                    </a:graphicData>
                                  </a:graphic>
                                </wp:inline>
                              </w:drawing>
                            </w:r>
                            <w:r>
                              <w:rPr>
                                <w:rFonts w:cs="CenturyGothic" w:ascii="Futura Book" w:hAnsi="Futura Book"/>
                                <w:spacing w:val="4"/>
                                <w:sz w:val="18"/>
                                <w:szCs w:val="18"/>
                              </w:rPr>
                              <w:t xml:space="preserve">  </w:t>
                            </w:r>
                            <w:r>
                              <w:rPr>
                                <w:rFonts w:cs="CenturyGothic" w:ascii="Futura Book" w:hAnsi="Futura Book"/>
                                <w:spacing w:val="4"/>
                                <w:sz w:val="18"/>
                                <w:szCs w:val="18"/>
                              </w:rPr>
                              <w:drawing>
                                <wp:inline distT="0" distB="1905" distL="0" distR="0">
                                  <wp:extent cx="2752725" cy="1637030"/>
                                  <wp:effectExtent l="0" t="0" r="0" b="0"/>
                                  <wp:docPr id="5"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9" descr=""/>
                                          <pic:cNvPicPr>
                                            <a:picLocks noChangeAspect="1" noChangeArrowheads="1"/>
                                          </pic:cNvPicPr>
                                        </pic:nvPicPr>
                                        <pic:blipFill>
                                          <a:blip r:embed="rId4"/>
                                          <a:stretch>
                                            <a:fillRect/>
                                          </a:stretch>
                                        </pic:blipFill>
                                        <pic:spPr bwMode="auto">
                                          <a:xfrm>
                                            <a:off x="0" y="0"/>
                                            <a:ext cx="2752725" cy="1637030"/>
                                          </a:xfrm>
                                          <a:prstGeom prst="rect">
                                            <a:avLst/>
                                          </a:prstGeom>
                                        </pic:spPr>
                                      </pic:pic>
                                    </a:graphicData>
                                  </a:graphic>
                                </wp:inline>
                              </w:drawing>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Über Sven Müller:</w:t>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Sven Müller ist Photojournalist und Autor mit langjähriger Erfahrung in der Publikation von visuellen Magazinen und Büchern. Im OIO BOOKS Verlag erscheinen von ihm neben diesem Band auch die beiden Bücher „Augen.Blicke“ und „Beauties &amp; Beasts“.</w:t>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jc w:val="both"/>
                              <w:rPr/>
                            </w:pPr>
                            <w:r>
                              <w:rPr>
                                <w:rFonts w:cs="CenturyGothic" w:ascii="Futura Book" w:hAnsi="Futura Book"/>
                                <w:spacing w:val="4"/>
                                <w:sz w:val="18"/>
                                <w:szCs w:val="18"/>
                              </w:rPr>
                              <w:t>www.oiobooks.com</w:t>
                            </w:r>
                          </w:p>
                        </w:txbxContent>
                      </wps:txbx>
                      <wps:bodyPr>
                        <a:prstTxWarp prst="textNoShape"/>
                        <a:noAutofit/>
                      </wps:bodyPr>
                    </wps:wsp>
                  </a:graphicData>
                </a:graphic>
              </wp:anchor>
            </w:drawing>
          </mc:Choice>
          <mc:Fallback>
            <w:pict>
              <v:rect id="shape_0" ID="Textfeld 7" stroked="f" style="position:absolute;margin-left:66pt;margin-top:0.05pt;width:457.45pt;height:1074.7pt;mso-position-horizontal-relative:page" wp14:anchorId="1E06202E">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center"/>
                        <w:rPr>
                          <w:rFonts w:ascii="Futura Book" w:hAnsi="Futura Book" w:cs="CenturyGothic"/>
                          <w:spacing w:val="4"/>
                          <w:sz w:val="18"/>
                          <w:szCs w:val="18"/>
                        </w:rPr>
                      </w:pPr>
                      <w:r>
                        <w:rPr/>
                        <w:drawing>
                          <wp:inline distT="0" distB="0" distL="0" distR="4445">
                            <wp:extent cx="3120390" cy="1733550"/>
                            <wp:effectExtent l="0" t="0" r="0" b="0"/>
                            <wp:docPr id="6"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 descr=""/>
                                    <pic:cNvPicPr>
                                      <a:picLocks noChangeAspect="1" noChangeArrowheads="1"/>
                                    </pic:cNvPicPr>
                                  </pic:nvPicPr>
                                  <pic:blipFill>
                                    <a:blip r:embed="rId2"/>
                                    <a:srcRect l="0" t="14164" r="0" b="14155"/>
                                    <a:stretch>
                                      <a:fillRect/>
                                    </a:stretch>
                                  </pic:blipFill>
                                  <pic:spPr bwMode="auto">
                                    <a:xfrm>
                                      <a:off x="0" y="0"/>
                                      <a:ext cx="3120390" cy="1733550"/>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Immer mehr, immer besser – Die neue Qualität moderner Erotik-Fotografie</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Sexy, edel, kreativ: So präsentiert sich erotische Fotografie heute. Der Bildband </w:t>
                      </w:r>
                      <w:r>
                        <w:rPr>
                          <w:rFonts w:cs="CenturyGothic" w:ascii="Futura Book" w:hAnsi="Futura Book"/>
                          <w:b/>
                          <w:i/>
                          <w:spacing w:val="4"/>
                          <w:sz w:val="18"/>
                          <w:szCs w:val="18"/>
                        </w:rPr>
                        <w:t>„Catalogue Girls“</w:t>
                      </w:r>
                      <w:r>
                        <w:rPr>
                          <w:rFonts w:cs="CenturyGothic" w:ascii="Futura Book" w:hAnsi="Futura Book"/>
                          <w:i/>
                          <w:spacing w:val="4"/>
                          <w:sz w:val="18"/>
                          <w:szCs w:val="18"/>
                        </w:rPr>
                        <w:t xml:space="preserve"> versammelt 150 herausragende Bilder und stellt die neue Qualität der Erotik-Fotografie heraus.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In der Vermarktung von Fotografie wird ein riesiger neuer Markt bedient. Gemeint ist der Handel mit erotischen Fotos, die zumeist von professionellen Fotografen aufwändig inszeniert und dann für wenig Geld durch sogenannte Mikrostock-Agenturen verkauft werden. Herausragende Beispiele versammelt der Band der </w:t>
                      </w:r>
                      <w:r>
                        <w:rPr>
                          <w:rFonts w:cs="CenturyGothic" w:ascii="Futura Book" w:hAnsi="Futura Book"/>
                          <w:b/>
                          <w:spacing w:val="4"/>
                          <w:sz w:val="18"/>
                          <w:szCs w:val="18"/>
                        </w:rPr>
                        <w:t>„Catalogue Girls</w:t>
                      </w:r>
                      <w:r>
                        <w:rPr>
                          <w:rFonts w:cs="CenturyGothic" w:ascii="Futura Book" w:hAnsi="Futura Book"/>
                          <w:spacing w:val="4"/>
                          <w:sz w:val="18"/>
                          <w:szCs w:val="18"/>
                        </w:rPr>
                        <w:t>“, der auch durch seinen außergewöhnlichen Schutzumschlag mit Spiegelfolie sofort ins Auge sticht. Ziel ist bewusst der große Markt von Erotik-Fotografien, von denen die besten oft 1.000fach, also immer und immer wieder verkauft werden. Moderne Produkte der digitalen Globalisierung, die viel besser sind, als man gemeinhin annimmt.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drawing>
                          <wp:inline distT="0" distB="635" distL="0" distR="8255">
                            <wp:extent cx="2753995" cy="1638300"/>
                            <wp:effectExtent l="0" t="0" r="0" b="0"/>
                            <wp:docPr id="7"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
                                    <pic:cNvPicPr>
                                      <a:picLocks noChangeAspect="1" noChangeArrowheads="1"/>
                                    </pic:cNvPicPr>
                                  </pic:nvPicPr>
                                  <pic:blipFill>
                                    <a:blip r:embed="rId3"/>
                                    <a:stretch>
                                      <a:fillRect/>
                                    </a:stretch>
                                  </pic:blipFill>
                                  <pic:spPr bwMode="auto">
                                    <a:xfrm>
                                      <a:off x="0" y="0"/>
                                      <a:ext cx="2753995" cy="1638300"/>
                                    </a:xfrm>
                                    <a:prstGeom prst="rect">
                                      <a:avLst/>
                                    </a:prstGeom>
                                  </pic:spPr>
                                </pic:pic>
                              </a:graphicData>
                            </a:graphic>
                          </wp:inline>
                        </w:drawing>
                      </w:r>
                      <w:r>
                        <w:rPr>
                          <w:rFonts w:cs="CenturyGothic" w:ascii="Futura Book" w:hAnsi="Futura Book"/>
                          <w:spacing w:val="4"/>
                          <w:sz w:val="18"/>
                          <w:szCs w:val="18"/>
                        </w:rPr>
                        <w:t xml:space="preserve">  </w:t>
                      </w:r>
                      <w:r>
                        <w:rPr>
                          <w:rFonts w:cs="CenturyGothic" w:ascii="Futura Book" w:hAnsi="Futura Book"/>
                          <w:spacing w:val="4"/>
                          <w:sz w:val="18"/>
                          <w:szCs w:val="18"/>
                        </w:rPr>
                        <w:drawing>
                          <wp:inline distT="0" distB="1905" distL="0" distR="0">
                            <wp:extent cx="2752725" cy="1637030"/>
                            <wp:effectExtent l="0" t="0" r="0" b="0"/>
                            <wp:docPr id="8"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9" descr=""/>
                                    <pic:cNvPicPr>
                                      <a:picLocks noChangeAspect="1" noChangeArrowheads="1"/>
                                    </pic:cNvPicPr>
                                  </pic:nvPicPr>
                                  <pic:blipFill>
                                    <a:blip r:embed="rId4"/>
                                    <a:stretch>
                                      <a:fillRect/>
                                    </a:stretch>
                                  </pic:blipFill>
                                  <pic:spPr bwMode="auto">
                                    <a:xfrm>
                                      <a:off x="0" y="0"/>
                                      <a:ext cx="2752725" cy="1637030"/>
                                    </a:xfrm>
                                    <a:prstGeom prst="rect">
                                      <a:avLst/>
                                    </a:prstGeom>
                                  </pic:spPr>
                                </pic:pic>
                              </a:graphicData>
                            </a:graphic>
                          </wp:inline>
                        </w:drawing>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Über Sven Müller:</w:t>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rPr>
                          <w:rFonts w:ascii="Futura Book" w:hAnsi="Futura Book" w:cs="CenturyGothic"/>
                          <w:spacing w:val="4"/>
                          <w:sz w:val="18"/>
                          <w:szCs w:val="18"/>
                        </w:rPr>
                      </w:pPr>
                      <w:r>
                        <w:rPr>
                          <w:rFonts w:cs="CenturyGothic" w:ascii="Futura Book" w:hAnsi="Futura Book"/>
                          <w:spacing w:val="4"/>
                          <w:sz w:val="18"/>
                          <w:szCs w:val="18"/>
                        </w:rPr>
                        <w:t>Sven Müller ist Photojournalist und Autor mit langjähriger Erfahrung in der Publikation von visuellen Magazinen und Büchern. Im OIO BOOKS Verlag erscheinen von ihm neben diesem Band auch die beiden Bücher „Augen.Blicke“ und „Beauties &amp; Beasts“.</w:t>
                      </w:r>
                    </w:p>
                    <w:p>
                      <w:pPr>
                        <w:pStyle w:val="EinfAbs"/>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jc w:val="both"/>
                        <w:rPr/>
                      </w:pPr>
                      <w:r>
                        <w:rPr>
                          <w:rFonts w:cs="CenturyGothic" w:ascii="Futura Book" w:hAnsi="Futura Book"/>
                          <w:spacing w:val="4"/>
                          <w:sz w:val="18"/>
                          <w:szCs w:val="18"/>
                        </w:rPr>
                        <w:t>www.oiobooks.com</w:t>
                      </w:r>
                    </w:p>
                  </w:txbxContent>
                </v:textbox>
              </v:rect>
            </w:pict>
          </mc:Fallback>
        </mc:AlternateContent>
      </w:r>
    </w:p>
    <w:p>
      <w:pPr>
        <w:pStyle w:val="EinfAbs"/>
        <w:tabs>
          <w:tab w:val="right" w:pos="3980" w:leader="none"/>
        </w:tabs>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rPr>
      </w:pPr>
      <w:r>
        <w:rPr/>
        <w:drawing>
          <wp:inline distT="0" distB="635" distL="0" distR="0">
            <wp:extent cx="2162175" cy="2857500"/>
            <wp:effectExtent l="0" t="0" r="0" b="0"/>
            <wp:docPr id="9"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
                    <pic:cNvPicPr>
                      <a:picLocks noChangeAspect="1" noChangeArrowheads="1"/>
                    </pic:cNvPicPr>
                  </pic:nvPicPr>
                  <pic:blipFill>
                    <a:blip r:embed="rId5"/>
                    <a:srcRect l="6666" t="0" r="0" b="7570"/>
                    <a:stretch>
                      <a:fillRect/>
                    </a:stretch>
                  </pic:blipFill>
                  <pic:spPr bwMode="auto">
                    <a:xfrm>
                      <a:off x="0" y="0"/>
                      <a:ext cx="2162175" cy="2857500"/>
                    </a:xfrm>
                    <a:prstGeom prst="rect">
                      <a:avLst/>
                    </a:prstGeom>
                  </pic:spPr>
                </pic:pic>
              </a:graphicData>
            </a:graphic>
          </wp:inline>
        </w:drawing>
      </w:r>
      <w:r>
        <w:rPr/>
        <w:t xml:space="preserve">     </w:t>
      </w:r>
      <w:r>
        <w:rPr/>
        <w:drawing>
          <wp:inline distT="0" distB="0" distL="0" distR="0">
            <wp:extent cx="2940685" cy="1733550"/>
            <wp:effectExtent l="0" t="0" r="0" b="0"/>
            <wp:docPr id="10"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5" descr=""/>
                    <pic:cNvPicPr>
                      <a:picLocks noChangeAspect="1" noChangeArrowheads="1"/>
                    </pic:cNvPicPr>
                  </pic:nvPicPr>
                  <pic:blipFill>
                    <a:blip r:embed="rId6"/>
                    <a:stretch>
                      <a:fillRect/>
                    </a:stretch>
                  </pic:blipFill>
                  <pic:spPr bwMode="auto">
                    <a:xfrm>
                      <a:off x="0" y="0"/>
                      <a:ext cx="2940685" cy="1733550"/>
                    </a:xfrm>
                    <a:prstGeom prst="rect">
                      <a:avLst/>
                    </a:prstGeom>
                  </pic:spPr>
                </pic:pic>
              </a:graphicData>
            </a:graphic>
          </wp:inline>
        </w:drawing>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t>Catalogue Girls</w:t>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t>Erotik-Fotografie im Zeitalter von Mikrostock</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Sven Müller (Hrsg.)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Hardcover, Schutzumschlag mit Spiegelfolie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24 x 28,5 cm, 160 Seiten</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über 150 Abbildungen in Farbe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ISBN: 978-3-03889-004-1</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29,99 € [D] 30,90 €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Oktober 2017</w:t>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t>Für Presseinformationen, Interviewanfragen und Bildmaterial:</w:t>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t>OIO BOOKS</w:t>
      </w:r>
    </w:p>
    <w:p>
      <w:pPr>
        <w:pStyle w:val="EinfAbs"/>
        <w:tabs>
          <w:tab w:val="right" w:pos="3980" w:leader="none"/>
        </w:tabs>
        <w:ind w:left="1560" w:hanging="0"/>
        <w:rPr>
          <w:rFonts w:ascii="Futura Book" w:hAnsi="Futura Book" w:cs="CenturyGothic"/>
          <w:spacing w:val="4"/>
          <w:sz w:val="16"/>
          <w:szCs w:val="16"/>
        </w:rPr>
      </w:pPr>
      <w:r>
        <w:rPr/>
      </w:r>
    </w:p>
    <w:p>
      <w:pPr>
        <w:pStyle w:val="Normal"/>
        <w:ind w:left="1560" w:hanging="0"/>
        <w:rPr/>
      </w:pPr>
      <w:r>
        <w:rPr/>
      </w:r>
    </w:p>
    <w:sectPr>
      <w:headerReference w:type="default" r:id="rId7"/>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 w:name="Century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567" w:right="-19" w:hanging="0"/>
      <w:jc w:val="center"/>
      <w:rPr/>
    </w:pPr>
    <w:r>
      <w:rPr/>
      <w:drawing>
        <wp:inline distT="0" distB="2540" distL="0" distR="0">
          <wp:extent cx="2333625" cy="417195"/>
          <wp:effectExtent l="0" t="0" r="0" b="0"/>
          <wp:docPr id="11" name="Bild1" descr="C:\Users\Becker\AppData\Local\Temp\OIOBOOKS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 descr="C:\Users\Becker\AppData\Local\Temp\OIOBOOKS LOGO-1.png"/>
                  <pic:cNvPicPr>
                    <a:picLocks noChangeAspect="1" noChangeArrowheads="1"/>
                  </pic:cNvPicPr>
                </pic:nvPicPr>
                <pic:blipFill>
                  <a:blip r:embed="rId1"/>
                  <a:stretch>
                    <a:fillRect/>
                  </a:stretch>
                </pic:blipFill>
                <pic:spPr bwMode="auto">
                  <a:xfrm>
                    <a:off x="0" y="0"/>
                    <a:ext cx="2333625" cy="417195"/>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1DFB8-0224-4CFD-B642-C9FC87E5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LibreOffice/5.4.6.2$Windows_X86_64 LibreOffice_project/4014ce260a04f1026ba855d3b8d91541c224eab8</Application>
  <Pages>2</Pages>
  <Words>282</Words>
  <Characters>1759</Characters>
  <CharactersWithSpaces>2029</CharactersWithSpaces>
  <Paragraphs>25</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2017-10-10T12:34:00Z</dcterms:created>
  <dc:creator>Stefanie Geisberger</dc:creator>
  <dc:description/>
  <dc:language>de-AT</dc:language>
  <cp:lastModifiedBy/>
  <cp:lastPrinted>2017-10-09T12:45:00Z</cp:lastPrinted>
  <dcterms:modified xsi:type="dcterms:W3CDTF">2018-05-18T16:01:31Z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